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0C02" w14:textId="73D41113" w:rsidR="0095520D" w:rsidRDefault="0095520D" w:rsidP="0095520D">
      <w:pPr>
        <w:shd w:val="clear" w:color="auto" w:fill="FFFFFF"/>
        <w:spacing w:after="75" w:line="360" w:lineRule="auto"/>
        <w:contextualSpacing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618ECE9F" w14:textId="77777777" w:rsidR="0095520D" w:rsidRDefault="0095520D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3FB55E83" w14:textId="31287448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</w:t>
      </w:r>
      <w:r w:rsidR="00E15A5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/     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2BF7B104" w14:textId="51515B7B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</w:t>
      </w:r>
      <w:r w:rsidR="00402B2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Y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584EAFBB" w14:textId="4347C389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77440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….  </w:t>
      </w:r>
      <w:r w:rsidR="000C219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września</w:t>
      </w:r>
      <w:r w:rsidR="000270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C3056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 </w:t>
      </w:r>
    </w:p>
    <w:p w14:paraId="5DB88B7F" w14:textId="77777777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E15841" w14:textId="1FABD365" w:rsidR="0033560A" w:rsidRPr="008342D8" w:rsidRDefault="0033560A" w:rsidP="0033560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</w:pP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w sprawie rozpatrzenia skargi </w:t>
      </w:r>
      <w:bookmarkStart w:id="0" w:name="_Hlk171575315"/>
      <w:r w:rsidR="0088263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na </w:t>
      </w:r>
      <w:r w:rsidR="00027004" w:rsidRPr="00027004">
        <w:rPr>
          <w:rFonts w:ascii="Arial" w:hAnsi="Arial" w:cs="Arial"/>
          <w:b/>
          <w:bCs/>
          <w:sz w:val="24"/>
          <w:szCs w:val="24"/>
        </w:rPr>
        <w:t>Dyrektora Specjalnego Ośrodka Szkolno-Wychowawczego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im. Świętego Franciszka z Asyżu </w:t>
      </w:r>
      <w:r w:rsidR="00027004" w:rsidRPr="00027004">
        <w:rPr>
          <w:rFonts w:ascii="Arial" w:hAnsi="Arial" w:cs="Arial"/>
          <w:b/>
          <w:bCs/>
          <w:sz w:val="24"/>
          <w:szCs w:val="24"/>
        </w:rPr>
        <w:t xml:space="preserve"> 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0"/>
    </w:p>
    <w:p w14:paraId="66038C61" w14:textId="77777777" w:rsidR="0033560A" w:rsidRPr="00A43EC4" w:rsidRDefault="0033560A" w:rsidP="0033560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C6BF4" w14:textId="07454AAF" w:rsidR="00C5656B" w:rsidRDefault="00C5656B" w:rsidP="0067156F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16a  ustawy z dnia 5 czerwca 1998 r. o samorządzie powiatowym (Dz. U. z 202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1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w zw. z art. 229 pkt 4 kodeksu postępowania administracyjnego (Dz. U. z 202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572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uchwala się, co następuje:</w:t>
      </w:r>
    </w:p>
    <w:p w14:paraId="7B7104BA" w14:textId="77777777" w:rsidR="00A847CB" w:rsidRPr="00A43EC4" w:rsidRDefault="00A847CB" w:rsidP="0033560A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B4D08D" w14:textId="2109EE8F" w:rsidR="0033560A" w:rsidRDefault="0033560A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Uznaj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się skargę </w:t>
      </w:r>
      <w:r w:rsidR="000270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nauczycielki z dnia 11 czerwca 2024 r. </w:t>
      </w:r>
      <w:r w:rsidR="00C565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działania </w:t>
      </w:r>
      <w:r w:rsidR="00027004" w:rsidRPr="00027004">
        <w:rPr>
          <w:rFonts w:ascii="Arial" w:hAnsi="Arial" w:cs="Arial"/>
          <w:sz w:val="24"/>
          <w:szCs w:val="24"/>
        </w:rPr>
        <w:t xml:space="preserve">Dyrektora Specjalnego Ośrodka Szkolno-Wychowawczego im. Świętego Franciszka z Asyżu  </w:t>
      </w:r>
      <w:r w:rsidR="00027004">
        <w:rPr>
          <w:rFonts w:ascii="Arial" w:hAnsi="Arial" w:cs="Arial"/>
          <w:sz w:val="24"/>
          <w:szCs w:val="24"/>
        </w:rPr>
        <w:br/>
      </w:r>
      <w:r w:rsidR="00027004" w:rsidRPr="00027004">
        <w:rPr>
          <w:rFonts w:ascii="Arial" w:hAnsi="Arial" w:cs="Arial"/>
          <w:sz w:val="24"/>
          <w:szCs w:val="24"/>
        </w:rPr>
        <w:t>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 xml:space="preserve">za </w:t>
      </w:r>
      <w:r w:rsidR="00534FE5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>zasadną/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niezasadną. </w:t>
      </w:r>
    </w:p>
    <w:p w14:paraId="7013576D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8783C3B" w14:textId="0B8D435F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Uzasadnienie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dla sposobu rozpatrzenia skargi stanowi załącznik do uchwały. </w:t>
      </w:r>
    </w:p>
    <w:p w14:paraId="42A3D148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9FD0C14" w14:textId="482AECC9" w:rsidR="0033560A" w:rsidRPr="00A847CB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sposobie rozpatrzenia skargi Przewodniczący Rady zawiadomi skarżącego. </w:t>
      </w:r>
    </w:p>
    <w:p w14:paraId="1BC50EAB" w14:textId="77777777" w:rsidR="0033560A" w:rsidRDefault="0033560A" w:rsidP="0033560A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6EAFC29" w14:textId="5BE24179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11E41B2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13D983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30F27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760E59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6E89EB2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27198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2E2ACAF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81E18E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70C007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8226C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E8A86AE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5F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B2F0" w14:textId="77777777" w:rsidR="00F2628A" w:rsidRDefault="00F2628A" w:rsidP="005D0615">
      <w:pPr>
        <w:spacing w:after="0" w:line="240" w:lineRule="auto"/>
      </w:pPr>
      <w:r>
        <w:separator/>
      </w:r>
    </w:p>
  </w:endnote>
  <w:endnote w:type="continuationSeparator" w:id="0">
    <w:p w14:paraId="5B77C35E" w14:textId="77777777" w:rsidR="00F2628A" w:rsidRDefault="00F2628A" w:rsidP="005D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D4CB" w14:textId="77777777" w:rsidR="00F2628A" w:rsidRDefault="00F2628A" w:rsidP="005D0615">
      <w:pPr>
        <w:spacing w:after="0" w:line="240" w:lineRule="auto"/>
      </w:pPr>
      <w:r>
        <w:separator/>
      </w:r>
    </w:p>
  </w:footnote>
  <w:footnote w:type="continuationSeparator" w:id="0">
    <w:p w14:paraId="42F9BF76" w14:textId="77777777" w:rsidR="00F2628A" w:rsidRDefault="00F2628A" w:rsidP="005D0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0A"/>
    <w:rsid w:val="00027004"/>
    <w:rsid w:val="000C2199"/>
    <w:rsid w:val="000E11F7"/>
    <w:rsid w:val="000E1E48"/>
    <w:rsid w:val="000F4025"/>
    <w:rsid w:val="0012495D"/>
    <w:rsid w:val="0013611B"/>
    <w:rsid w:val="001513C3"/>
    <w:rsid w:val="001612B8"/>
    <w:rsid w:val="001D3018"/>
    <w:rsid w:val="002205BE"/>
    <w:rsid w:val="00231596"/>
    <w:rsid w:val="00231854"/>
    <w:rsid w:val="0024188A"/>
    <w:rsid w:val="00245155"/>
    <w:rsid w:val="002D6ACF"/>
    <w:rsid w:val="003221F7"/>
    <w:rsid w:val="0033545A"/>
    <w:rsid w:val="0033560A"/>
    <w:rsid w:val="00336D82"/>
    <w:rsid w:val="003A2BEF"/>
    <w:rsid w:val="00402B2C"/>
    <w:rsid w:val="00417158"/>
    <w:rsid w:val="004C064D"/>
    <w:rsid w:val="00534FE5"/>
    <w:rsid w:val="005908EE"/>
    <w:rsid w:val="005D0615"/>
    <w:rsid w:val="005F34D0"/>
    <w:rsid w:val="00611093"/>
    <w:rsid w:val="0061314F"/>
    <w:rsid w:val="00617A4F"/>
    <w:rsid w:val="0067156F"/>
    <w:rsid w:val="006A79A2"/>
    <w:rsid w:val="006B2DB2"/>
    <w:rsid w:val="0072526B"/>
    <w:rsid w:val="0077346B"/>
    <w:rsid w:val="0077440F"/>
    <w:rsid w:val="007B02C7"/>
    <w:rsid w:val="007D01C8"/>
    <w:rsid w:val="007F08EE"/>
    <w:rsid w:val="00820140"/>
    <w:rsid w:val="00832067"/>
    <w:rsid w:val="008342D8"/>
    <w:rsid w:val="0088263F"/>
    <w:rsid w:val="00923110"/>
    <w:rsid w:val="0095520D"/>
    <w:rsid w:val="009653B7"/>
    <w:rsid w:val="0097141B"/>
    <w:rsid w:val="009A4D49"/>
    <w:rsid w:val="009A542F"/>
    <w:rsid w:val="009F70ED"/>
    <w:rsid w:val="00A847CB"/>
    <w:rsid w:val="00AA37FC"/>
    <w:rsid w:val="00B0682E"/>
    <w:rsid w:val="00B32CD0"/>
    <w:rsid w:val="00B34A1F"/>
    <w:rsid w:val="00B54F38"/>
    <w:rsid w:val="00B85C3F"/>
    <w:rsid w:val="00C30561"/>
    <w:rsid w:val="00C32BC3"/>
    <w:rsid w:val="00C5656B"/>
    <w:rsid w:val="00D06CDA"/>
    <w:rsid w:val="00D65DCC"/>
    <w:rsid w:val="00DD30D2"/>
    <w:rsid w:val="00E1537F"/>
    <w:rsid w:val="00E15A5E"/>
    <w:rsid w:val="00E35667"/>
    <w:rsid w:val="00E55D25"/>
    <w:rsid w:val="00E92350"/>
    <w:rsid w:val="00EA3BAB"/>
    <w:rsid w:val="00F2628A"/>
    <w:rsid w:val="00F266A4"/>
    <w:rsid w:val="00F44693"/>
    <w:rsid w:val="00F90BBD"/>
    <w:rsid w:val="00FE29F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2A2"/>
  <w15:chartTrackingRefBased/>
  <w15:docId w15:val="{E02713BC-AF85-4FD9-A1F6-276F7B8C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61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37</cp:revision>
  <cp:lastPrinted>2024-08-26T06:42:00Z</cp:lastPrinted>
  <dcterms:created xsi:type="dcterms:W3CDTF">2024-02-05T12:41:00Z</dcterms:created>
  <dcterms:modified xsi:type="dcterms:W3CDTF">2024-09-19T10:27:00Z</dcterms:modified>
</cp:coreProperties>
</file>